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8F" w:rsidRPr="00C726B7" w:rsidRDefault="00FA6EE4" w:rsidP="0076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B7">
        <w:rPr>
          <w:rFonts w:ascii="Times New Roman" w:hAnsi="Times New Roman" w:cs="Times New Roman"/>
          <w:b/>
          <w:sz w:val="24"/>
          <w:szCs w:val="24"/>
        </w:rPr>
        <w:t xml:space="preserve">UGOVOR O PRENOSU AUTORSKIH PRAVA NA </w:t>
      </w:r>
      <w:r w:rsidR="00C726B7" w:rsidRPr="00C726B7">
        <w:rPr>
          <w:rFonts w:ascii="Times New Roman" w:hAnsi="Times New Roman" w:cs="Times New Roman"/>
          <w:b/>
          <w:sz w:val="24"/>
          <w:szCs w:val="24"/>
        </w:rPr>
        <w:t>KOMORU ZDRAVSTVENIH USTANOVA SRBIJE</w:t>
      </w:r>
      <w:r w:rsidRPr="00C726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168F" w:rsidRDefault="005E168F" w:rsidP="007628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6EE4">
        <w:rPr>
          <w:rFonts w:ascii="Times New Roman" w:hAnsi="Times New Roman" w:cs="Times New Roman"/>
          <w:b/>
          <w:sz w:val="24"/>
          <w:szCs w:val="24"/>
        </w:rPr>
        <w:t>Autorska</w:t>
      </w:r>
      <w:proofErr w:type="spellEnd"/>
      <w:r w:rsidRPr="00FA6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FA6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6EE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EE4">
        <w:rPr>
          <w:rFonts w:ascii="Times New Roman" w:hAnsi="Times New Roman" w:cs="Times New Roman"/>
          <w:sz w:val="24"/>
          <w:szCs w:val="24"/>
        </w:rPr>
        <w:t>uneti</w:t>
      </w:r>
      <w:proofErr w:type="spellEnd"/>
      <w:r w:rsidR="00FA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>): …........................................……………………………………............................................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050">
        <w:rPr>
          <w:rFonts w:ascii="Times New Roman" w:hAnsi="Times New Roman" w:cs="Times New Roman"/>
          <w:sz w:val="24"/>
          <w:szCs w:val="24"/>
        </w:rPr>
        <w:t xml:space="preserve">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6EE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A6EE4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daljem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tekstu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rukopis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>)</w:t>
      </w:r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E4" w:rsidRDefault="00FA6EE4" w:rsidP="007628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EE4">
        <w:rPr>
          <w:rFonts w:ascii="Times New Roman" w:hAnsi="Times New Roman" w:cs="Times New Roman"/>
          <w:b/>
          <w:sz w:val="24"/>
          <w:szCs w:val="24"/>
        </w:rPr>
        <w:t>a</w:t>
      </w:r>
      <w:r w:rsidR="005E168F" w:rsidRPr="00FA6EE4">
        <w:rPr>
          <w:rFonts w:ascii="Times New Roman" w:hAnsi="Times New Roman" w:cs="Times New Roman"/>
          <w:b/>
          <w:sz w:val="24"/>
          <w:szCs w:val="24"/>
        </w:rPr>
        <w:t>utora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E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26B7">
        <w:rPr>
          <w:rFonts w:ascii="Times New Roman" w:hAnsi="Times New Roman" w:cs="Times New Roman"/>
          <w:i/>
          <w:sz w:val="24"/>
          <w:szCs w:val="24"/>
        </w:rPr>
        <w:t>ime</w:t>
      </w:r>
      <w:proofErr w:type="spellEnd"/>
      <w:r w:rsidR="00C72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26B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C72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26B7">
        <w:rPr>
          <w:rFonts w:ascii="Times New Roman" w:hAnsi="Times New Roman" w:cs="Times New Roman"/>
          <w:i/>
          <w:sz w:val="24"/>
          <w:szCs w:val="24"/>
        </w:rPr>
        <w:t>prezime</w:t>
      </w:r>
      <w:proofErr w:type="spellEnd"/>
      <w:r w:rsidR="00C72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26B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C72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autore</w:t>
      </w:r>
      <w:proofErr w:type="spellEnd"/>
      <w:r w:rsidR="00C726B7">
        <w:rPr>
          <w:rFonts w:ascii="Times New Roman" w:hAnsi="Times New Roman" w:cs="Times New Roman"/>
          <w:i/>
          <w:sz w:val="24"/>
          <w:szCs w:val="24"/>
        </w:rPr>
        <w:t xml:space="preserve">, e-mail </w:t>
      </w:r>
      <w:proofErr w:type="spellStart"/>
      <w:r w:rsidR="00C726B7">
        <w:rPr>
          <w:rFonts w:ascii="Times New Roman" w:hAnsi="Times New Roman" w:cs="Times New Roman"/>
          <w:i/>
          <w:sz w:val="24"/>
          <w:szCs w:val="24"/>
        </w:rPr>
        <w:t>adrese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EE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A6EE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proofErr w:type="spellStart"/>
      <w:r w:rsidRPr="00C726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njihove</w:t>
      </w:r>
      <w:proofErr w:type="spellEnd"/>
      <w:r w:rsidRPr="00C726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726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godine</w:t>
      </w:r>
      <w:proofErr w:type="spellEnd"/>
      <w:r w:rsidRPr="00C726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726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rodjenja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E168F" w:rsidRPr="00634050">
        <w:rPr>
          <w:rFonts w:ascii="Times New Roman" w:hAnsi="Times New Roman" w:cs="Times New Roman"/>
          <w:sz w:val="24"/>
          <w:szCs w:val="24"/>
        </w:rPr>
        <w:t>:</w:t>
      </w:r>
    </w:p>
    <w:p w:rsidR="00FA6EE4" w:rsidRDefault="00FA6EE4" w:rsidP="00C72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6B7" w:rsidRDefault="00C726B7" w:rsidP="00C72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168F" w:rsidRPr="00634050" w:rsidRDefault="00C726B7" w:rsidP="00C726B7">
      <w:pPr>
        <w:rPr>
          <w:rFonts w:ascii="Times New Roman" w:hAnsi="Times New Roman" w:cs="Times New Roman"/>
          <w:sz w:val="24"/>
          <w:szCs w:val="24"/>
        </w:rPr>
      </w:pPr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r w:rsidR="005E168F" w:rsidRPr="006340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168F" w:rsidRPr="0063405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5E168F" w:rsidRPr="00634050" w:rsidRDefault="005E168F" w:rsidP="007628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prenose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r w:rsidR="00FA6EE4" w:rsidRPr="007E12A2">
        <w:rPr>
          <w:rFonts w:ascii="Times New Roman" w:hAnsi="Times New Roman" w:cs="Times New Roman"/>
          <w:b/>
          <w:sz w:val="24"/>
          <w:szCs w:val="24"/>
        </w:rPr>
        <w:t>KOMORU ZDRAVSTVENIH USTANOVA</w:t>
      </w:r>
      <w:r w:rsidR="00C726B7" w:rsidRPr="007E12A2">
        <w:rPr>
          <w:rFonts w:ascii="Times New Roman" w:hAnsi="Times New Roman" w:cs="Times New Roman"/>
          <w:b/>
          <w:sz w:val="24"/>
          <w:szCs w:val="24"/>
        </w:rPr>
        <w:t xml:space="preserve"> SRBIJE</w:t>
      </w:r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izdavača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časo</w:t>
      </w:r>
      <w:r>
        <w:rPr>
          <w:rFonts w:ascii="Times New Roman" w:hAnsi="Times New Roman" w:cs="Times New Roman"/>
          <w:sz w:val="24"/>
          <w:szCs w:val="24"/>
        </w:rPr>
        <w:t>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E4" w:rsidRPr="00C726B7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prihvaćen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>.</w:t>
      </w:r>
    </w:p>
    <w:p w:rsidR="005E168F" w:rsidRPr="00634050" w:rsidRDefault="005E168F" w:rsidP="007628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dokumentom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garantuju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originalan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teze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odobrili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koautori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dobijeno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prećutno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eksplicitno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obavljeno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68F" w:rsidRPr="00634050" w:rsidRDefault="005E168F" w:rsidP="007628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634050">
        <w:rPr>
          <w:rFonts w:ascii="Times New Roman" w:hAnsi="Times New Roman" w:cs="Times New Roman"/>
          <w:sz w:val="24"/>
          <w:szCs w:val="24"/>
        </w:rPr>
        <w:t>ukopis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neosnovane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nezakonite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tvrdnje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uključeni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zaštićeni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34050">
        <w:rPr>
          <w:rFonts w:ascii="Times New Roman" w:hAnsi="Times New Roman" w:cs="Times New Roman"/>
          <w:sz w:val="24"/>
          <w:szCs w:val="24"/>
        </w:rPr>
        <w:t>utori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pribave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pisanu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nosilaca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autorskih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2A2" w:rsidRDefault="007E12A2" w:rsidP="007628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68F" w:rsidRPr="00634050" w:rsidRDefault="00C726B7" w:rsidP="007628F2">
      <w:pPr>
        <w:jc w:val="both"/>
        <w:rPr>
          <w:rFonts w:ascii="Times New Roman" w:hAnsi="Times New Roman" w:cs="Times New Roman"/>
          <w:sz w:val="24"/>
          <w:szCs w:val="24"/>
        </w:rPr>
      </w:pPr>
      <w:r w:rsidRPr="00FA6EE4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 SA KOJIM SE VRŠI KORESPONDENCIJA </w:t>
      </w:r>
      <w:r w:rsidRPr="00C726B7">
        <w:rPr>
          <w:rFonts w:ascii="Times New Roman" w:hAnsi="Times New Roman" w:cs="Times New Roman"/>
          <w:sz w:val="24"/>
          <w:szCs w:val="24"/>
          <w:u w:val="single"/>
        </w:rPr>
        <w:t xml:space="preserve">(u </w:t>
      </w:r>
      <w:proofErr w:type="spellStart"/>
      <w:r w:rsidRPr="00C726B7">
        <w:rPr>
          <w:rFonts w:ascii="Times New Roman" w:hAnsi="Times New Roman" w:cs="Times New Roman"/>
          <w:sz w:val="24"/>
          <w:szCs w:val="24"/>
          <w:u w:val="single"/>
        </w:rPr>
        <w:t>daljem</w:t>
      </w:r>
      <w:proofErr w:type="spellEnd"/>
      <w:r w:rsidRPr="00C7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26B7">
        <w:rPr>
          <w:rFonts w:ascii="Times New Roman" w:hAnsi="Times New Roman" w:cs="Times New Roman"/>
          <w:sz w:val="24"/>
          <w:szCs w:val="24"/>
          <w:u w:val="single"/>
        </w:rPr>
        <w:t>tekstu</w:t>
      </w:r>
      <w:proofErr w:type="spellEnd"/>
      <w:r w:rsidRPr="00C7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26B7">
        <w:rPr>
          <w:rFonts w:ascii="Times New Roman" w:hAnsi="Times New Roman" w:cs="Times New Roman"/>
          <w:sz w:val="24"/>
          <w:szCs w:val="24"/>
          <w:u w:val="single"/>
        </w:rPr>
        <w:t>ovlašćeni</w:t>
      </w:r>
      <w:proofErr w:type="spellEnd"/>
      <w:r w:rsidRPr="00C72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26B7">
        <w:rPr>
          <w:rFonts w:ascii="Times New Roman" w:hAnsi="Times New Roman" w:cs="Times New Roman"/>
          <w:sz w:val="24"/>
          <w:szCs w:val="24"/>
          <w:u w:val="single"/>
        </w:rPr>
        <w:t>autor</w:t>
      </w:r>
      <w:proofErr w:type="spellEnd"/>
      <w:r w:rsidRPr="00C726B7">
        <w:rPr>
          <w:rFonts w:ascii="Times New Roman" w:hAnsi="Times New Roman" w:cs="Times New Roman"/>
          <w:sz w:val="24"/>
          <w:szCs w:val="24"/>
          <w:u w:val="single"/>
        </w:rPr>
        <w:t>),</w:t>
      </w:r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ovlašćen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autorskih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68F"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8F" w:rsidRPr="00634050">
        <w:rPr>
          <w:rFonts w:ascii="Times New Roman" w:hAnsi="Times New Roman" w:cs="Times New Roman"/>
          <w:sz w:val="24"/>
          <w:szCs w:val="24"/>
        </w:rPr>
        <w:t>izdavača</w:t>
      </w:r>
      <w:proofErr w:type="spellEnd"/>
      <w:r w:rsidR="005E168F" w:rsidRPr="0063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68F" w:rsidRPr="00634050" w:rsidRDefault="005E168F" w:rsidP="005E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Potpisivanjem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izdavača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delove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izvode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reprodukuje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distribuira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štampanom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štampanje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štampanje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probnih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primeraka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specijalnih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i reprint;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jezike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lastRenderedPageBreak/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reprodukuje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koristeći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fotomehanička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slična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ograničavajući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fotokopiranje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distribuira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reprodukuje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distribuira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optički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koristeći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pohranjivanje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čitljivoj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digitalizovanoj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nosačima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hard disk, CD-ROM, DVD,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Blu-rayDisc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(BD) mini-disk,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trake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reprodukuje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distribuira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prenosnika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sačuva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bazama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onlajn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prenosa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tehničkim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sistemima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režimima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68F" w:rsidRPr="005E168F" w:rsidRDefault="005E168F" w:rsidP="005E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učini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dostupnim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zatvorenim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monitoru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čitačima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čitače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elektronskih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štampanoj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onlajn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servisa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internih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eksternih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8F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5E1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68F" w:rsidRPr="00634050" w:rsidRDefault="005E168F" w:rsidP="0076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sz w:val="24"/>
          <w:szCs w:val="24"/>
        </w:rPr>
        <w:t>Članci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režimu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distribuirati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r w:rsidRPr="00634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Creative Commons </w:t>
      </w:r>
      <w:proofErr w:type="spellStart"/>
      <w:r w:rsidRPr="00634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Autorstvo-Nekomercijalno-Bez</w:t>
      </w:r>
      <w:proofErr w:type="spellEnd"/>
      <w:r w:rsidRPr="00634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prerada</w:t>
      </w:r>
      <w:proofErr w:type="spellEnd"/>
      <w:r w:rsidRPr="00634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3.0 </w:t>
      </w:r>
      <w:proofErr w:type="spellStart"/>
      <w:r w:rsidRPr="00634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Srbija</w:t>
      </w:r>
      <w:proofErr w:type="spellEnd"/>
      <w:r w:rsidRPr="00634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history="1">
        <w:r w:rsidRPr="0063405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http://creativecommons.org/licenses/by-nc-nd/3.0/rs/</w:t>
        </w:r>
      </w:hyperlink>
      <w:r w:rsidRPr="00634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E168F" w:rsidRPr="00634050" w:rsidRDefault="005E168F" w:rsidP="007628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izdavača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prenose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neisključiva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34050">
        <w:rPr>
          <w:rFonts w:ascii="Times New Roman" w:hAnsi="Times New Roman" w:cs="Times New Roman"/>
          <w:sz w:val="24"/>
          <w:szCs w:val="24"/>
        </w:rPr>
        <w:t>utorima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prihvaćenu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recenziranu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verziju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finalnu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objavljenu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verziju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PDF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deponuju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institucionalni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repozitorijum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nekomercijalne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i/>
          <w:sz w:val="24"/>
          <w:szCs w:val="24"/>
        </w:rPr>
        <w:t>PubMed</w:t>
      </w:r>
      <w:proofErr w:type="spellEnd"/>
      <w:r w:rsidRPr="00634050">
        <w:rPr>
          <w:rFonts w:ascii="Times New Roman" w:hAnsi="Times New Roman" w:cs="Times New Roman"/>
          <w:i/>
          <w:sz w:val="24"/>
          <w:szCs w:val="24"/>
        </w:rPr>
        <w:t xml:space="preserve"> Central, Europe PMC </w:t>
      </w:r>
      <w:proofErr w:type="spellStart"/>
      <w:r w:rsidRPr="00634050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i/>
          <w:sz w:val="24"/>
          <w:szCs w:val="24"/>
        </w:rPr>
        <w:t>arXiv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ličnim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veb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tome se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autorskih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identifikator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digitalnog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– DOI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8F" w:rsidRPr="00634050" w:rsidRDefault="005E168F" w:rsidP="007628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obavezuju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05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verzije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korekturu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proveriti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ispraviti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štamparske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ispravljene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verzije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obavesti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sz w:val="24"/>
          <w:szCs w:val="24"/>
        </w:rPr>
        <w:t>koautore</w:t>
      </w:r>
      <w:proofErr w:type="spellEnd"/>
      <w:r w:rsidRPr="0063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2B2" w:rsidRDefault="004A62B2" w:rsidP="007628F2">
      <w:pPr>
        <w:rPr>
          <w:rFonts w:ascii="Times New Roman" w:hAnsi="Times New Roman" w:cs="Times New Roman"/>
          <w:b/>
          <w:sz w:val="24"/>
          <w:szCs w:val="24"/>
        </w:rPr>
      </w:pPr>
    </w:p>
    <w:p w:rsidR="005E168F" w:rsidRPr="00634050" w:rsidRDefault="005E168F" w:rsidP="007628F2">
      <w:pPr>
        <w:rPr>
          <w:rFonts w:ascii="Times New Roman" w:hAnsi="Times New Roman" w:cs="Times New Roman"/>
          <w:b/>
          <w:sz w:val="24"/>
          <w:szCs w:val="24"/>
        </w:rPr>
      </w:pPr>
      <w:r w:rsidRPr="00634050">
        <w:rPr>
          <w:rFonts w:ascii="Times New Roman" w:hAnsi="Times New Roman" w:cs="Times New Roman"/>
          <w:b/>
          <w:sz w:val="24"/>
          <w:szCs w:val="24"/>
        </w:rPr>
        <w:t>Datum:</w:t>
      </w:r>
      <w:r w:rsidRPr="00914722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…………………………………….</w:t>
      </w:r>
    </w:p>
    <w:p w:rsidR="005E168F" w:rsidRPr="00634050" w:rsidRDefault="005E168F" w:rsidP="007628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Ime</w:t>
      </w:r>
      <w:proofErr w:type="spellEnd"/>
      <w:r w:rsidRPr="0063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ovlašćenog</w:t>
      </w:r>
      <w:proofErr w:type="spellEnd"/>
      <w:r w:rsidRPr="0063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 w:rsidR="004A62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A62B2">
        <w:rPr>
          <w:rFonts w:ascii="Times New Roman" w:hAnsi="Times New Roman" w:cs="Times New Roman"/>
          <w:b/>
          <w:sz w:val="24"/>
          <w:szCs w:val="24"/>
        </w:rPr>
        <w:t>korespondirajućeg</w:t>
      </w:r>
      <w:proofErr w:type="spellEnd"/>
      <w:r w:rsidR="004A6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2B2"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 w:rsidR="004A62B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4722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5E168F" w:rsidRPr="00634050" w:rsidRDefault="005E168F" w:rsidP="007628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Institucija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472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4A62B2">
        <w:rPr>
          <w:rFonts w:ascii="Times New Roman" w:hAnsi="Times New Roman" w:cs="Times New Roman"/>
          <w:bCs/>
          <w:sz w:val="24"/>
          <w:szCs w:val="24"/>
        </w:rPr>
        <w:t>…….</w:t>
      </w:r>
      <w:r w:rsidRPr="00914722"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gramEnd"/>
    </w:p>
    <w:p w:rsidR="004A62B2" w:rsidRDefault="005E168F" w:rsidP="004A62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472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…………………………………………………………………………………......</w:t>
      </w:r>
      <w:r w:rsidR="004A62B2" w:rsidRPr="004A6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2B2" w:rsidRPr="00634050" w:rsidRDefault="004A62B2" w:rsidP="004A62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 w:rsidRPr="0063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ovlašćenog</w:t>
      </w:r>
      <w:proofErr w:type="spellEnd"/>
      <w:r w:rsidRPr="0063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050"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korespondirajućeg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4722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F54918" w:rsidRDefault="00F54918" w:rsidP="00F54918">
      <w:pPr>
        <w:rPr>
          <w:rFonts w:ascii="Times New Roman" w:hAnsi="Times New Roman" w:cs="Times New Roman"/>
          <w:b/>
          <w:sz w:val="24"/>
          <w:szCs w:val="24"/>
        </w:rPr>
      </w:pPr>
    </w:p>
    <w:p w:rsidR="004A62B2" w:rsidRPr="00634050" w:rsidRDefault="004A62B2" w:rsidP="00F54918">
      <w:pPr>
        <w:rPr>
          <w:rFonts w:ascii="Times New Roman" w:hAnsi="Times New Roman" w:cs="Times New Roman"/>
          <w:b/>
          <w:sz w:val="24"/>
          <w:szCs w:val="24"/>
        </w:rPr>
      </w:pPr>
    </w:p>
    <w:sectPr w:rsidR="004A62B2" w:rsidRPr="00634050" w:rsidSect="006D640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3B3"/>
    <w:multiLevelType w:val="hybridMultilevel"/>
    <w:tmpl w:val="48E6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F62CD"/>
    <w:multiLevelType w:val="hybridMultilevel"/>
    <w:tmpl w:val="5E6A6F24"/>
    <w:lvl w:ilvl="0" w:tplc="C9FECF1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96187"/>
    <w:rsid w:val="00036A6D"/>
    <w:rsid w:val="00091628"/>
    <w:rsid w:val="000B646C"/>
    <w:rsid w:val="000F3430"/>
    <w:rsid w:val="001A5B58"/>
    <w:rsid w:val="001E2A52"/>
    <w:rsid w:val="00227C9C"/>
    <w:rsid w:val="00370E9F"/>
    <w:rsid w:val="00494932"/>
    <w:rsid w:val="004A62B2"/>
    <w:rsid w:val="004A739F"/>
    <w:rsid w:val="00523CEB"/>
    <w:rsid w:val="005E168F"/>
    <w:rsid w:val="00634050"/>
    <w:rsid w:val="00683DE2"/>
    <w:rsid w:val="006D6400"/>
    <w:rsid w:val="00711A4B"/>
    <w:rsid w:val="007E12A2"/>
    <w:rsid w:val="00836F44"/>
    <w:rsid w:val="00914722"/>
    <w:rsid w:val="00A96187"/>
    <w:rsid w:val="00AA3645"/>
    <w:rsid w:val="00B70425"/>
    <w:rsid w:val="00B823B2"/>
    <w:rsid w:val="00C726B7"/>
    <w:rsid w:val="00C96F78"/>
    <w:rsid w:val="00D42311"/>
    <w:rsid w:val="00DC79D3"/>
    <w:rsid w:val="00E04BCF"/>
    <w:rsid w:val="00E45422"/>
    <w:rsid w:val="00E836CB"/>
    <w:rsid w:val="00F343E0"/>
    <w:rsid w:val="00F54918"/>
    <w:rsid w:val="00FA6EE4"/>
    <w:rsid w:val="00FA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3.0/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3</cp:revision>
  <dcterms:created xsi:type="dcterms:W3CDTF">2020-12-04T10:00:00Z</dcterms:created>
  <dcterms:modified xsi:type="dcterms:W3CDTF">2020-12-04T10:03:00Z</dcterms:modified>
</cp:coreProperties>
</file>